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84329" w:themeColor="background2" w:themeShade="3F"/>
  <w:body>
    <w:p w:rsidR="00D42061" w:rsidRPr="00690D5A" w:rsidRDefault="00D42061" w:rsidP="00690D5A">
      <w:pPr>
        <w:ind w:left="-360" w:right="-450" w:firstLine="360"/>
        <w:rPr>
          <w:color w:val="EAF1DD" w:themeColor="accent3" w:themeTint="33"/>
          <w:spacing w:val="20"/>
        </w:rPr>
      </w:pPr>
      <w:r w:rsidRPr="00690D5A">
        <w:rPr>
          <w:color w:val="EAF1DD" w:themeColor="accent3" w:themeTint="33"/>
          <w:spacing w:val="20"/>
        </w:rPr>
        <w:t xml:space="preserve">December </w:t>
      </w:r>
      <w:r w:rsidR="00690D5A" w:rsidRPr="00690D5A">
        <w:rPr>
          <w:color w:val="EAF1DD" w:themeColor="accent3" w:themeTint="33"/>
          <w:spacing w:val="20"/>
        </w:rPr>
        <w:t>25</w:t>
      </w:r>
      <w:r w:rsidRPr="00690D5A">
        <w:rPr>
          <w:color w:val="EAF1DD" w:themeColor="accent3" w:themeTint="33"/>
          <w:spacing w:val="20"/>
          <w:vertAlign w:val="superscript"/>
        </w:rPr>
        <w:t>th</w:t>
      </w:r>
      <w:r w:rsidRPr="00690D5A">
        <w:rPr>
          <w:color w:val="EAF1DD" w:themeColor="accent3" w:themeTint="33"/>
          <w:spacing w:val="20"/>
        </w:rPr>
        <w:t>, 201</w:t>
      </w:r>
      <w:r w:rsidR="00690D5A" w:rsidRPr="00690D5A">
        <w:rPr>
          <w:color w:val="EAF1DD" w:themeColor="accent3" w:themeTint="33"/>
          <w:spacing w:val="20"/>
        </w:rPr>
        <w:t>3</w:t>
      </w:r>
    </w:p>
    <w:p w:rsidR="00690D5A" w:rsidRPr="00690D5A" w:rsidRDefault="00690D5A" w:rsidP="00690D5A">
      <w:pPr>
        <w:ind w:left="-360" w:right="-450" w:firstLine="360"/>
        <w:rPr>
          <w:color w:val="EAF1DD" w:themeColor="accent3" w:themeTint="33"/>
          <w:spacing w:val="20"/>
        </w:rPr>
      </w:pPr>
      <w:r w:rsidRPr="00690D5A">
        <w:rPr>
          <w:color w:val="EAF1DD" w:themeColor="accent3" w:themeTint="33"/>
          <w:spacing w:val="20"/>
        </w:rPr>
        <w:t>To: Hon’ble Utah Attorney Gen. ‘Sean D. Reyes’</w:t>
      </w:r>
    </w:p>
    <w:p w:rsidR="00D42061" w:rsidRPr="00690D5A" w:rsidRDefault="00D42061" w:rsidP="00690D5A">
      <w:pPr>
        <w:ind w:left="-360" w:right="-450" w:firstLine="360"/>
        <w:rPr>
          <w:color w:val="EAF1DD" w:themeColor="accent3" w:themeTint="33"/>
          <w:spacing w:val="20"/>
        </w:rPr>
      </w:pPr>
      <w:r w:rsidRPr="00690D5A">
        <w:rPr>
          <w:color w:val="EAF1DD" w:themeColor="accent3" w:themeTint="33"/>
          <w:spacing w:val="20"/>
        </w:rPr>
        <w:t>Re: ‘The Rights of Equality’</w:t>
      </w:r>
    </w:p>
    <w:p w:rsidR="00D42061" w:rsidRPr="00690D5A" w:rsidRDefault="00D42061" w:rsidP="00F54EA9">
      <w:pPr>
        <w:spacing w:before="240"/>
        <w:ind w:left="-360" w:right="-446" w:firstLine="360"/>
        <w:rPr>
          <w:color w:val="EAF1DD" w:themeColor="accent3" w:themeTint="33"/>
          <w:spacing w:val="20"/>
        </w:rPr>
      </w:pPr>
      <w:r w:rsidRPr="00690D5A">
        <w:rPr>
          <w:color w:val="EAF1DD" w:themeColor="accent3" w:themeTint="33"/>
          <w:spacing w:val="20"/>
        </w:rPr>
        <w:t xml:space="preserve">Hon’ble </w:t>
      </w:r>
      <w:r w:rsidR="00690D5A" w:rsidRPr="00690D5A">
        <w:rPr>
          <w:color w:val="EAF1DD" w:themeColor="accent3" w:themeTint="33"/>
          <w:spacing w:val="20"/>
        </w:rPr>
        <w:t>Attorney Gen. Reyes</w:t>
      </w:r>
      <w:r w:rsidRPr="00690D5A">
        <w:rPr>
          <w:color w:val="EAF1DD" w:themeColor="accent3" w:themeTint="33"/>
          <w:spacing w:val="20"/>
        </w:rPr>
        <w:t>, thank you for this opportunity to communiqué on the rights of equality. As it</w:t>
      </w:r>
      <w:r w:rsidR="00690D5A" w:rsidRPr="00690D5A">
        <w:rPr>
          <w:color w:val="EAF1DD" w:themeColor="accent3" w:themeTint="33"/>
          <w:spacing w:val="20"/>
        </w:rPr>
        <w:t xml:space="preserve"> </w:t>
      </w:r>
      <w:proofErr w:type="gramStart"/>
      <w:r w:rsidR="00690D5A" w:rsidRPr="00690D5A">
        <w:rPr>
          <w:color w:val="EAF1DD" w:themeColor="accent3" w:themeTint="33"/>
          <w:spacing w:val="20"/>
        </w:rPr>
        <w:t>i</w:t>
      </w:r>
      <w:r w:rsidRPr="00690D5A">
        <w:rPr>
          <w:color w:val="EAF1DD" w:themeColor="accent3" w:themeTint="33"/>
          <w:spacing w:val="20"/>
        </w:rPr>
        <w:t>s the hope</w:t>
      </w:r>
      <w:r w:rsidR="00690D5A" w:rsidRPr="00690D5A">
        <w:rPr>
          <w:color w:val="EAF1DD" w:themeColor="accent3" w:themeTint="33"/>
          <w:spacing w:val="20"/>
        </w:rPr>
        <w:t>s</w:t>
      </w:r>
      <w:proofErr w:type="gramEnd"/>
      <w:r w:rsidRPr="00690D5A">
        <w:rPr>
          <w:color w:val="EAF1DD" w:themeColor="accent3" w:themeTint="33"/>
          <w:spacing w:val="20"/>
        </w:rPr>
        <w:t xml:space="preserve"> of all beings to understand that all entities are equal in the eyes of the Universe. As it</w:t>
      </w:r>
      <w:r w:rsidR="009852AD" w:rsidRPr="00690D5A">
        <w:rPr>
          <w:color w:val="EAF1DD" w:themeColor="accent3" w:themeTint="33"/>
          <w:spacing w:val="20"/>
        </w:rPr>
        <w:t>’</w:t>
      </w:r>
      <w:r w:rsidRPr="00690D5A">
        <w:rPr>
          <w:color w:val="EAF1DD" w:themeColor="accent3" w:themeTint="33"/>
          <w:spacing w:val="20"/>
        </w:rPr>
        <w:t>s to be understood that all entities are driven by the law that embraces all beings as equal in the cosmos. Thus it</w:t>
      </w:r>
      <w:r w:rsidR="00690D5A" w:rsidRPr="00690D5A">
        <w:rPr>
          <w:color w:val="EAF1DD" w:themeColor="accent3" w:themeTint="33"/>
          <w:spacing w:val="20"/>
        </w:rPr>
        <w:t xml:space="preserve"> has</w:t>
      </w:r>
      <w:r w:rsidRPr="00690D5A">
        <w:rPr>
          <w:color w:val="EAF1DD" w:themeColor="accent3" w:themeTint="33"/>
          <w:spacing w:val="20"/>
        </w:rPr>
        <w:t xml:space="preserve"> </w:t>
      </w:r>
      <w:r w:rsidR="00690D5A" w:rsidRPr="00690D5A">
        <w:rPr>
          <w:color w:val="EAF1DD" w:themeColor="accent3" w:themeTint="33"/>
          <w:spacing w:val="20"/>
        </w:rPr>
        <w:t xml:space="preserve">been </w:t>
      </w:r>
      <w:r w:rsidRPr="00690D5A">
        <w:rPr>
          <w:color w:val="EAF1DD" w:themeColor="accent3" w:themeTint="33"/>
          <w:spacing w:val="20"/>
        </w:rPr>
        <w:t xml:space="preserve">‘knowingly’ said by ancient scholars of the past that a preconditioning of suffering and imbalance causes </w:t>
      </w:r>
      <w:r w:rsidR="00690D5A" w:rsidRPr="00690D5A">
        <w:rPr>
          <w:color w:val="EAF1DD" w:themeColor="accent3" w:themeTint="33"/>
          <w:spacing w:val="20"/>
        </w:rPr>
        <w:t>a</w:t>
      </w:r>
      <w:r w:rsidRPr="00690D5A">
        <w:rPr>
          <w:color w:val="EAF1DD" w:themeColor="accent3" w:themeTint="33"/>
          <w:spacing w:val="20"/>
        </w:rPr>
        <w:t xml:space="preserve"> denial of </w:t>
      </w:r>
      <w:r w:rsidR="00690D5A" w:rsidRPr="00690D5A">
        <w:rPr>
          <w:color w:val="EAF1DD" w:themeColor="accent3" w:themeTint="33"/>
          <w:spacing w:val="20"/>
        </w:rPr>
        <w:t>the</w:t>
      </w:r>
      <w:r w:rsidRPr="00690D5A">
        <w:rPr>
          <w:color w:val="EAF1DD" w:themeColor="accent3" w:themeTint="33"/>
          <w:spacing w:val="20"/>
        </w:rPr>
        <w:t xml:space="preserve"> individuality which’s the substance of the Universe. . . i.e Thenceforth it may </w:t>
      </w:r>
      <w:r w:rsidR="00690D5A" w:rsidRPr="00690D5A">
        <w:rPr>
          <w:color w:val="EAF1DD" w:themeColor="accent3" w:themeTint="33"/>
          <w:spacing w:val="20"/>
        </w:rPr>
        <w:t xml:space="preserve">be </w:t>
      </w:r>
      <w:r w:rsidRPr="00690D5A">
        <w:rPr>
          <w:color w:val="EAF1DD" w:themeColor="accent3" w:themeTint="33"/>
          <w:spacing w:val="20"/>
        </w:rPr>
        <w:t>knowledgeably understood there’s no “sexual definition” in the Universe. . .</w:t>
      </w:r>
    </w:p>
    <w:p w:rsidR="00D42061" w:rsidRPr="00690D5A" w:rsidRDefault="00D42061" w:rsidP="00690D5A">
      <w:pPr>
        <w:tabs>
          <w:tab w:val="left" w:pos="6390"/>
        </w:tabs>
        <w:ind w:left="-360" w:right="-450" w:firstLine="360"/>
        <w:rPr>
          <w:color w:val="EAF1DD" w:themeColor="accent3" w:themeTint="33"/>
          <w:spacing w:val="20"/>
        </w:rPr>
      </w:pPr>
      <w:bookmarkStart w:id="0" w:name="_GoBack"/>
      <w:bookmarkEnd w:id="0"/>
    </w:p>
    <w:p w:rsidR="00D42061" w:rsidRPr="00F54EA9" w:rsidRDefault="00D42061" w:rsidP="00690D5A">
      <w:pPr>
        <w:ind w:left="-360" w:right="-450" w:firstLine="360"/>
        <w:rPr>
          <w:color w:val="EAF1DD" w:themeColor="accent3" w:themeTint="33"/>
          <w:spacing w:val="20"/>
          <w:sz w:val="27"/>
          <w:szCs w:val="27"/>
        </w:rPr>
      </w:pPr>
      <w:r w:rsidRPr="00F54EA9">
        <w:rPr>
          <w:color w:val="EAF1DD" w:themeColor="accent3" w:themeTint="33"/>
          <w:spacing w:val="20"/>
          <w:sz w:val="27"/>
          <w:szCs w:val="27"/>
        </w:rPr>
        <w:t>J.W. Pavlic</w:t>
      </w:r>
    </w:p>
    <w:p w:rsidR="00D42061" w:rsidRPr="00F54EA9" w:rsidRDefault="00D42061" w:rsidP="00690D5A">
      <w:pPr>
        <w:ind w:left="-360" w:right="-450" w:firstLine="360"/>
        <w:rPr>
          <w:color w:val="EAF1DD" w:themeColor="accent3" w:themeTint="33"/>
          <w:spacing w:val="20"/>
          <w:sz w:val="27"/>
          <w:szCs w:val="27"/>
        </w:rPr>
      </w:pPr>
      <w:r w:rsidRPr="00F54EA9">
        <w:rPr>
          <w:color w:val="EAF1DD" w:themeColor="accent3" w:themeTint="33"/>
          <w:spacing w:val="20"/>
          <w:sz w:val="27"/>
          <w:szCs w:val="27"/>
        </w:rPr>
        <w:t>399 ½ Main St. Wadsworth, OH 44281-1349</w:t>
      </w:r>
    </w:p>
    <w:p w:rsidR="00D42061" w:rsidRPr="00F54EA9" w:rsidRDefault="00D42061" w:rsidP="00690D5A">
      <w:pPr>
        <w:ind w:left="-360" w:right="-450" w:firstLine="360"/>
        <w:rPr>
          <w:color w:val="EAF1DD" w:themeColor="accent3" w:themeTint="33"/>
          <w:spacing w:val="20"/>
          <w:sz w:val="27"/>
          <w:szCs w:val="27"/>
        </w:rPr>
      </w:pPr>
      <w:proofErr w:type="gramStart"/>
      <w:r w:rsidRPr="00F54EA9">
        <w:rPr>
          <w:color w:val="EAF1DD" w:themeColor="accent3" w:themeTint="33"/>
          <w:spacing w:val="20"/>
          <w:sz w:val="27"/>
          <w:szCs w:val="27"/>
        </w:rPr>
        <w:t>1-(330) 334-4284 U.S.A.</w:t>
      </w:r>
      <w:proofErr w:type="gramEnd"/>
    </w:p>
    <w:p w:rsidR="00C71BFC" w:rsidRPr="00F54EA9" w:rsidRDefault="00D42061" w:rsidP="00690D5A">
      <w:pPr>
        <w:ind w:left="-360" w:right="-450" w:firstLine="360"/>
        <w:rPr>
          <w:color w:val="C2D69B" w:themeColor="accent3" w:themeTint="99"/>
          <w:spacing w:val="20"/>
          <w:sz w:val="27"/>
          <w:szCs w:val="27"/>
          <w:u w:val="single"/>
        </w:rPr>
      </w:pPr>
      <w:r w:rsidRPr="00F54EA9">
        <w:rPr>
          <w:color w:val="C2D69B" w:themeColor="accent3" w:themeTint="99"/>
          <w:spacing w:val="20"/>
          <w:sz w:val="27"/>
          <w:szCs w:val="27"/>
          <w:u w:val="single"/>
        </w:rPr>
        <w:t>http://jauney.tripod.com/</w:t>
      </w:r>
    </w:p>
    <w:sectPr w:rsidR="00C71BFC" w:rsidRPr="00F54E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53" w:rsidRDefault="002A3553" w:rsidP="009852AD">
      <w:pPr>
        <w:spacing w:line="240" w:lineRule="auto"/>
      </w:pPr>
      <w:r>
        <w:separator/>
      </w:r>
    </w:p>
  </w:endnote>
  <w:endnote w:type="continuationSeparator" w:id="0">
    <w:p w:rsidR="002A3553" w:rsidRDefault="002A3553" w:rsidP="0098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71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52AD" w:rsidRDefault="009852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E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E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52AD" w:rsidRDefault="00985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53" w:rsidRDefault="002A3553" w:rsidP="009852AD">
      <w:pPr>
        <w:spacing w:line="240" w:lineRule="auto"/>
      </w:pPr>
      <w:r>
        <w:separator/>
      </w:r>
    </w:p>
  </w:footnote>
  <w:footnote w:type="continuationSeparator" w:id="0">
    <w:p w:rsidR="002A3553" w:rsidRDefault="002A3553" w:rsidP="009852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7"/>
    <w:rsid w:val="0000610C"/>
    <w:rsid w:val="000073FF"/>
    <w:rsid w:val="000139C3"/>
    <w:rsid w:val="00035329"/>
    <w:rsid w:val="00046140"/>
    <w:rsid w:val="00052732"/>
    <w:rsid w:val="00085E20"/>
    <w:rsid w:val="0009178D"/>
    <w:rsid w:val="000D64A5"/>
    <w:rsid w:val="0012470B"/>
    <w:rsid w:val="00141318"/>
    <w:rsid w:val="0020434C"/>
    <w:rsid w:val="0020594F"/>
    <w:rsid w:val="00207767"/>
    <w:rsid w:val="00222E42"/>
    <w:rsid w:val="002A3553"/>
    <w:rsid w:val="002C1D5D"/>
    <w:rsid w:val="002C3C91"/>
    <w:rsid w:val="002C786C"/>
    <w:rsid w:val="0032674F"/>
    <w:rsid w:val="00384D35"/>
    <w:rsid w:val="003A2FA6"/>
    <w:rsid w:val="003B5BD6"/>
    <w:rsid w:val="004055D5"/>
    <w:rsid w:val="0041114A"/>
    <w:rsid w:val="00412264"/>
    <w:rsid w:val="00426C6E"/>
    <w:rsid w:val="004A7A5C"/>
    <w:rsid w:val="004B4DE4"/>
    <w:rsid w:val="00524E6B"/>
    <w:rsid w:val="00530D8B"/>
    <w:rsid w:val="00531CE4"/>
    <w:rsid w:val="00550E4C"/>
    <w:rsid w:val="00551DF1"/>
    <w:rsid w:val="00560647"/>
    <w:rsid w:val="005643D7"/>
    <w:rsid w:val="005D33E2"/>
    <w:rsid w:val="00600621"/>
    <w:rsid w:val="00601591"/>
    <w:rsid w:val="00605CA3"/>
    <w:rsid w:val="00623309"/>
    <w:rsid w:val="0064739D"/>
    <w:rsid w:val="006576DF"/>
    <w:rsid w:val="00690D5A"/>
    <w:rsid w:val="00695043"/>
    <w:rsid w:val="006A6D8F"/>
    <w:rsid w:val="006F7E9C"/>
    <w:rsid w:val="007038E1"/>
    <w:rsid w:val="00705D77"/>
    <w:rsid w:val="00715647"/>
    <w:rsid w:val="00742D5B"/>
    <w:rsid w:val="00753680"/>
    <w:rsid w:val="00772146"/>
    <w:rsid w:val="007C63F8"/>
    <w:rsid w:val="0086581D"/>
    <w:rsid w:val="00895685"/>
    <w:rsid w:val="008A4660"/>
    <w:rsid w:val="008C09F7"/>
    <w:rsid w:val="00905877"/>
    <w:rsid w:val="0093564F"/>
    <w:rsid w:val="009852AD"/>
    <w:rsid w:val="009D6003"/>
    <w:rsid w:val="00A40C3B"/>
    <w:rsid w:val="00A500FB"/>
    <w:rsid w:val="00AD7CE3"/>
    <w:rsid w:val="00BA7BDF"/>
    <w:rsid w:val="00BD3C33"/>
    <w:rsid w:val="00C71BFC"/>
    <w:rsid w:val="00D038B0"/>
    <w:rsid w:val="00D068BC"/>
    <w:rsid w:val="00D344FF"/>
    <w:rsid w:val="00D42061"/>
    <w:rsid w:val="00DA2562"/>
    <w:rsid w:val="00DE1A9C"/>
    <w:rsid w:val="00DE69D5"/>
    <w:rsid w:val="00DF6C63"/>
    <w:rsid w:val="00E66894"/>
    <w:rsid w:val="00EB183F"/>
    <w:rsid w:val="00ED0EF7"/>
    <w:rsid w:val="00ED38AC"/>
    <w:rsid w:val="00F54EA9"/>
    <w:rsid w:val="00FA01D0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Theme="minorHAnsi" w:hAnsi="Tempus Sans ITC" w:cstheme="minorBidi"/>
        <w:sz w:val="28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AD"/>
  </w:style>
  <w:style w:type="paragraph" w:styleId="Footer">
    <w:name w:val="footer"/>
    <w:basedOn w:val="Normal"/>
    <w:link w:val="FooterChar"/>
    <w:uiPriority w:val="99"/>
    <w:unhideWhenUsed/>
    <w:rsid w:val="00985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Theme="minorHAnsi" w:hAnsi="Tempus Sans ITC" w:cstheme="minorBidi"/>
        <w:sz w:val="28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AD"/>
  </w:style>
  <w:style w:type="paragraph" w:styleId="Footer">
    <w:name w:val="footer"/>
    <w:basedOn w:val="Normal"/>
    <w:link w:val="FooterChar"/>
    <w:uiPriority w:val="99"/>
    <w:unhideWhenUsed/>
    <w:rsid w:val="00985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Krypton49M</dc:creator>
  <cp:lastModifiedBy>JioVaSa</cp:lastModifiedBy>
  <cp:revision>57</cp:revision>
  <dcterms:created xsi:type="dcterms:W3CDTF">2012-12-30T12:26:00Z</dcterms:created>
  <dcterms:modified xsi:type="dcterms:W3CDTF">2013-12-25T15:20:00Z</dcterms:modified>
</cp:coreProperties>
</file>